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72554" w14:textId="1232DB36" w:rsidR="007752EC" w:rsidRPr="004D677A" w:rsidRDefault="007752EC" w:rsidP="007752EC">
      <w:pPr>
        <w:tabs>
          <w:tab w:val="right" w:pos="9070"/>
        </w:tabs>
        <w:spacing w:line="360" w:lineRule="auto"/>
        <w:jc w:val="both"/>
        <w:rPr>
          <w:rFonts w:eastAsia="Times New Roman" w:cs="Segoe UI"/>
          <w:b/>
          <w:color w:val="000000"/>
          <w:sz w:val="22"/>
          <w:szCs w:val="22"/>
          <w:u w:val="single"/>
          <w:lang w:eastAsia="de-DE"/>
        </w:rPr>
      </w:pPr>
      <w:r w:rsidRPr="004D677A">
        <w:rPr>
          <w:rFonts w:eastAsia="Times New Roman" w:cs="Segoe UI"/>
          <w:b/>
          <w:color w:val="000000"/>
          <w:sz w:val="22"/>
          <w:szCs w:val="22"/>
          <w:u w:val="single"/>
          <w:lang w:eastAsia="de-DE"/>
        </w:rPr>
        <w:tab/>
      </w:r>
    </w:p>
    <w:p w14:paraId="088A9CD5" w14:textId="77777777" w:rsidR="007752EC" w:rsidRDefault="007752EC" w:rsidP="007752EC">
      <w:pPr>
        <w:spacing w:before="120"/>
        <w:ind w:right="-2"/>
        <w:jc w:val="both"/>
        <w:rPr>
          <w:rFonts w:eastAsia="Times New Roman" w:cs="Times New Roman"/>
          <w:b/>
          <w:bCs/>
          <w:sz w:val="32"/>
          <w:szCs w:val="28"/>
        </w:rPr>
      </w:pPr>
      <w:r w:rsidRPr="007752EC">
        <w:rPr>
          <w:rFonts w:eastAsia="Times New Roman" w:cs="Times New Roman"/>
          <w:b/>
          <w:bCs/>
          <w:sz w:val="32"/>
          <w:szCs w:val="28"/>
        </w:rPr>
        <w:t>Neujahrsempfang der Bürgermeisterin</w:t>
      </w:r>
    </w:p>
    <w:p w14:paraId="0305C2A3" w14:textId="77777777" w:rsidR="007752EC" w:rsidRPr="007752EC" w:rsidRDefault="007752EC" w:rsidP="007752EC">
      <w:pPr>
        <w:spacing w:before="120"/>
        <w:ind w:right="-2"/>
        <w:jc w:val="both"/>
        <w:rPr>
          <w:rFonts w:eastAsia="Times New Roman" w:cs="Segoe UI"/>
          <w:sz w:val="22"/>
          <w:szCs w:val="22"/>
          <w:lang w:eastAsia="de-DE"/>
        </w:rPr>
      </w:pPr>
      <w:r w:rsidRPr="007752EC">
        <w:rPr>
          <w:rFonts w:eastAsia="Times New Roman" w:cs="Segoe UI"/>
          <w:sz w:val="22"/>
          <w:szCs w:val="22"/>
          <w:lang w:eastAsia="de-DE"/>
        </w:rPr>
        <w:t xml:space="preserve">„Gladbeck à la carte – Gastronomie als Standortvorteil“ – unter diesem Motto fand der traditionelle Neujahrsempfang der Stadt Gladbeck am Freitag, 17. Januar, statt. Bürgermeisterin Bettina Weist begrüßte gemeinsam mit Claudia </w:t>
      </w:r>
      <w:proofErr w:type="spellStart"/>
      <w:r w:rsidRPr="007752EC">
        <w:rPr>
          <w:rFonts w:eastAsia="Times New Roman" w:cs="Segoe UI"/>
          <w:sz w:val="22"/>
          <w:szCs w:val="22"/>
          <w:lang w:eastAsia="de-DE"/>
        </w:rPr>
        <w:t>Röttlingsberger</w:t>
      </w:r>
      <w:proofErr w:type="spellEnd"/>
      <w:r w:rsidRPr="007752EC">
        <w:rPr>
          <w:rFonts w:eastAsia="Times New Roman" w:cs="Segoe UI"/>
          <w:sz w:val="22"/>
          <w:szCs w:val="22"/>
          <w:lang w:eastAsia="de-DE"/>
        </w:rPr>
        <w:t>, Vorsitzenden der VGW, rund 350 Gäste aus Wirtschaft, Politik und der Stadtgesellschaft, die der Einladung ins Innovationszentrum Wiesenbusch (IWG) gefolgt waren – einem Ort, der in diesem Jahr sein 30-jähriges Jubiläum feiert. „Unsere Gastronomie ist ein echter Standortvorteil: Sie verbindet Menschen, stärkt die Gemeinschaft und trägt maßgeblich zur Lebensqualität in Gladbeck bei“, betonte Bürgermeisterin Bettina Weist in ihrer Begrüßung. Sie hob zudem hervor, dass sowohl traditionelle Familienbetriebe als auch neue Gastronomiekonzepte dafür sorgen, dass Gladbeck vielfältig und lebendig bleibt.</w:t>
      </w:r>
    </w:p>
    <w:p w14:paraId="025751D5" w14:textId="77777777" w:rsidR="007752EC" w:rsidRDefault="007752EC" w:rsidP="007752EC">
      <w:pPr>
        <w:spacing w:before="120"/>
        <w:ind w:right="-2"/>
        <w:jc w:val="both"/>
        <w:rPr>
          <w:rFonts w:eastAsia="Times New Roman" w:cs="Segoe UI"/>
          <w:sz w:val="22"/>
          <w:szCs w:val="22"/>
          <w:lang w:eastAsia="de-DE"/>
        </w:rPr>
      </w:pPr>
      <w:r w:rsidRPr="007752EC">
        <w:rPr>
          <w:rFonts w:eastAsia="Times New Roman" w:cs="Segoe UI"/>
          <w:sz w:val="22"/>
          <w:szCs w:val="22"/>
          <w:lang w:eastAsia="de-DE"/>
        </w:rPr>
        <w:t xml:space="preserve">Nach einem Videobeitrag, der Einblicke in die Vielfalt der Gladbecker Gastronomie gab, diskutierten Özcan Zopi (Amt für Wirtschaftsförderung), Goran </w:t>
      </w:r>
      <w:proofErr w:type="spellStart"/>
      <w:r w:rsidRPr="007752EC">
        <w:rPr>
          <w:rFonts w:eastAsia="Times New Roman" w:cs="Segoe UI"/>
          <w:sz w:val="22"/>
          <w:szCs w:val="22"/>
          <w:lang w:eastAsia="de-DE"/>
        </w:rPr>
        <w:t>Koscevic</w:t>
      </w:r>
      <w:proofErr w:type="spellEnd"/>
      <w:r w:rsidRPr="007752EC">
        <w:rPr>
          <w:rFonts w:eastAsia="Times New Roman" w:cs="Segoe UI"/>
          <w:sz w:val="22"/>
          <w:szCs w:val="22"/>
          <w:lang w:eastAsia="de-DE"/>
        </w:rPr>
        <w:t xml:space="preserve"> (Wasserschloss </w:t>
      </w:r>
      <w:proofErr w:type="spellStart"/>
      <w:r w:rsidRPr="007752EC">
        <w:rPr>
          <w:rFonts w:eastAsia="Times New Roman" w:cs="Segoe UI"/>
          <w:sz w:val="22"/>
          <w:szCs w:val="22"/>
          <w:lang w:eastAsia="de-DE"/>
        </w:rPr>
        <w:t>Wittringen</w:t>
      </w:r>
      <w:proofErr w:type="spellEnd"/>
      <w:r w:rsidRPr="007752EC">
        <w:rPr>
          <w:rFonts w:eastAsia="Times New Roman" w:cs="Segoe UI"/>
          <w:sz w:val="22"/>
          <w:szCs w:val="22"/>
          <w:lang w:eastAsia="de-DE"/>
        </w:rPr>
        <w:t>), Joel Markmann (</w:t>
      </w:r>
      <w:proofErr w:type="spellStart"/>
      <w:r w:rsidRPr="007752EC">
        <w:rPr>
          <w:rFonts w:eastAsia="Times New Roman" w:cs="Segoe UI"/>
          <w:sz w:val="22"/>
          <w:szCs w:val="22"/>
          <w:lang w:eastAsia="de-DE"/>
        </w:rPr>
        <w:t>Joe’s</w:t>
      </w:r>
      <w:proofErr w:type="spellEnd"/>
      <w:r w:rsidRPr="007752EC">
        <w:rPr>
          <w:rFonts w:eastAsia="Times New Roman" w:cs="Segoe UI"/>
          <w:sz w:val="22"/>
          <w:szCs w:val="22"/>
          <w:lang w:eastAsia="de-DE"/>
        </w:rPr>
        <w:t xml:space="preserve"> Café/Feierabendmarkt) und Andriana Gajic (Jammerkrug) über die Bedeutung der Gastronomie für die Stadt. Der Auftritt von Kabarettist Kai-Magnus Sting, der mit seinem Programm für viel Heiterkeit sorgte, rundete den Abend ab. Anschließend konnten sich die Akteurinnen und Akteure aus Wirtschaft, Politik und Stadtgesellschaft in lockerer Atmosphäre austauschen und vernetzen.</w:t>
      </w:r>
    </w:p>
    <w:p w14:paraId="55FEE48F" w14:textId="77777777" w:rsidR="007752EC" w:rsidRDefault="007752EC" w:rsidP="007752EC">
      <w:pPr>
        <w:spacing w:before="120"/>
        <w:ind w:right="-2"/>
        <w:jc w:val="both"/>
        <w:rPr>
          <w:rFonts w:eastAsia="Times New Roman" w:cs="Segoe UI"/>
          <w:sz w:val="22"/>
          <w:szCs w:val="22"/>
          <w:lang w:eastAsia="de-DE"/>
        </w:rPr>
      </w:pPr>
    </w:p>
    <w:p w14:paraId="2F8DE4D0" w14:textId="77777777" w:rsidR="0047531C" w:rsidRDefault="0047531C"/>
    <w:sectPr w:rsidR="0047531C">
      <w:headerReference w:type="default" r:id="rId5"/>
      <w:footerReference w:type="default" r:id="rId6"/>
      <w:pgSz w:w="11906" w:h="16838"/>
      <w:pgMar w:top="2268"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ED94A" w14:textId="77777777" w:rsidR="00DD1C44" w:rsidRDefault="007752EC">
    <w:pPr>
      <w:pStyle w:val="Fuzeile"/>
      <w:pBdr>
        <w:top w:val="single" w:sz="4" w:space="7" w:color="auto"/>
      </w:pBdr>
      <w:tabs>
        <w:tab w:val="clear" w:pos="4536"/>
        <w:tab w:val="clear" w:pos="9072"/>
        <w:tab w:val="right" w:pos="9360"/>
      </w:tabs>
      <w:jc w:val="center"/>
      <w:rPr>
        <w:rFonts w:cs="Segoe UI"/>
        <w:sz w:val="16"/>
      </w:rPr>
    </w:pPr>
    <w:r w:rsidRPr="00402DD5">
      <w:rPr>
        <w:rFonts w:cs="Segoe UI"/>
        <w:sz w:val="16"/>
      </w:rPr>
      <w:t xml:space="preserve">Stadt </w:t>
    </w:r>
    <w:r>
      <w:rPr>
        <w:rFonts w:cs="Segoe UI"/>
        <w:sz w:val="16"/>
      </w:rPr>
      <w:t xml:space="preserve">Gladbeck ▪ </w:t>
    </w:r>
    <w:r>
      <w:rPr>
        <w:rFonts w:cs="Segoe UI"/>
        <w:sz w:val="16"/>
      </w:rPr>
      <w:t>Amt für</w:t>
    </w:r>
    <w:r w:rsidRPr="00402DD5">
      <w:rPr>
        <w:rFonts w:cs="Segoe UI"/>
        <w:sz w:val="16"/>
      </w:rPr>
      <w:t xml:space="preserve"> Kommunikation</w:t>
    </w:r>
    <w:r>
      <w:rPr>
        <w:rFonts w:cs="Segoe UI"/>
        <w:sz w:val="16"/>
      </w:rPr>
      <w:t xml:space="preserve"> und Stadtmarketing</w:t>
    </w:r>
  </w:p>
  <w:p w14:paraId="43A2DA8D" w14:textId="77777777" w:rsidR="00EA4DF3" w:rsidRPr="00402DD5" w:rsidRDefault="007752EC">
    <w:pPr>
      <w:pStyle w:val="Fuzeile"/>
      <w:pBdr>
        <w:top w:val="single" w:sz="4" w:space="7" w:color="auto"/>
      </w:pBdr>
      <w:tabs>
        <w:tab w:val="clear" w:pos="4536"/>
        <w:tab w:val="clear" w:pos="9072"/>
        <w:tab w:val="right" w:pos="9360"/>
      </w:tabs>
      <w:jc w:val="center"/>
      <w:rPr>
        <w:rFonts w:cs="Segoe UI"/>
        <w:sz w:val="16"/>
      </w:rPr>
    </w:pPr>
    <w:r w:rsidRPr="00402DD5">
      <w:rPr>
        <w:rFonts w:cs="Segoe UI"/>
        <w:sz w:val="16"/>
      </w:rPr>
      <w:t>Willy-Brandt-Platz 2 ▪ 45964 Gladbeck</w:t>
    </w:r>
  </w:p>
  <w:p w14:paraId="59A737ED" w14:textId="77777777" w:rsidR="00EA4DF3" w:rsidRPr="00402DD5" w:rsidRDefault="007752EC">
    <w:pPr>
      <w:pStyle w:val="Fuzeile"/>
      <w:pBdr>
        <w:top w:val="single" w:sz="4" w:space="7" w:color="auto"/>
      </w:pBdr>
      <w:tabs>
        <w:tab w:val="clear" w:pos="4536"/>
        <w:tab w:val="clear" w:pos="9072"/>
        <w:tab w:val="right" w:pos="9360"/>
      </w:tabs>
      <w:jc w:val="center"/>
      <w:rPr>
        <w:rFonts w:cs="Segoe UI"/>
        <w:sz w:val="16"/>
      </w:rPr>
    </w:pPr>
    <w:r w:rsidRPr="00402DD5">
      <w:rPr>
        <w:rFonts w:cs="Segoe UI"/>
        <w:sz w:val="16"/>
      </w:rPr>
      <w:t xml:space="preserve">Tel. 02043 / 99-2383 ▪ Fax 02043 / 99-1010 ▪ Internet www.gladbeck.de ▪ E-Mail: </w:t>
    </w:r>
    <w:r>
      <w:rPr>
        <w:rFonts w:cs="Segoe UI"/>
        <w:noProof/>
        <w:lang w:eastAsia="de-DE"/>
      </w:rPr>
      <w:drawing>
        <wp:anchor distT="0" distB="0" distL="114300" distR="114300" simplePos="0" relativeHeight="251659264" behindDoc="1" locked="0" layoutInCell="1" allowOverlap="1" wp14:anchorId="00114503" wp14:editId="3191262F">
          <wp:simplePos x="0" y="0"/>
          <wp:positionH relativeFrom="column">
            <wp:posOffset>6426835</wp:posOffset>
          </wp:positionH>
          <wp:positionV relativeFrom="paragraph">
            <wp:posOffset>9721215</wp:posOffset>
          </wp:positionV>
          <wp:extent cx="177800" cy="215900"/>
          <wp:effectExtent l="0" t="0" r="0" b="0"/>
          <wp:wrapNone/>
          <wp:docPr id="8" name="Bild 8" descr="GRAU-Wappen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AU-Wappen 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Segoe UI"/>
        <w:sz w:val="16"/>
      </w:rPr>
      <w:t>presse@stadt-gladbeck.de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61B16" w14:textId="77777777" w:rsidR="00402DD5" w:rsidRPr="00402DD5" w:rsidRDefault="007752EC" w:rsidP="00033A26">
    <w:pPr>
      <w:pStyle w:val="berschrift1"/>
      <w:ind w:left="2832"/>
      <w:rPr>
        <w:rFonts w:cs="Segoe UI"/>
        <w:color w:val="A6A6A6"/>
        <w:sz w:val="56"/>
        <w:szCs w:val="56"/>
      </w:rPr>
    </w:pPr>
    <w:r>
      <w:rPr>
        <w:rFonts w:cs="Segoe UI"/>
        <w:noProof/>
        <w:color w:val="808080"/>
        <w:sz w:val="56"/>
        <w:szCs w:val="56"/>
        <w:lang w:eastAsia="de-DE"/>
      </w:rPr>
      <w:drawing>
        <wp:anchor distT="0" distB="0" distL="114300" distR="114300" simplePos="0" relativeHeight="251660288" behindDoc="1" locked="0" layoutInCell="1" allowOverlap="1" wp14:anchorId="0B2DB896" wp14:editId="740F0A76">
          <wp:simplePos x="0" y="0"/>
          <wp:positionH relativeFrom="column">
            <wp:posOffset>-557530</wp:posOffset>
          </wp:positionH>
          <wp:positionV relativeFrom="paragraph">
            <wp:posOffset>-183515</wp:posOffset>
          </wp:positionV>
          <wp:extent cx="2133600" cy="961293"/>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ladbeckLogoBasic_BM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3600" cy="961293"/>
                  </a:xfrm>
                  <a:prstGeom prst="rect">
                    <a:avLst/>
                  </a:prstGeom>
                </pic:spPr>
              </pic:pic>
            </a:graphicData>
          </a:graphic>
          <wp14:sizeRelH relativeFrom="margin">
            <wp14:pctWidth>0</wp14:pctWidth>
          </wp14:sizeRelH>
          <wp14:sizeRelV relativeFrom="margin">
            <wp14:pctHeight>0</wp14:pctHeight>
          </wp14:sizeRelV>
        </wp:anchor>
      </w:drawing>
    </w:r>
    <w:r w:rsidRPr="00402DD5">
      <w:rPr>
        <w:rFonts w:cs="Segoe UI"/>
        <w:color w:val="A6A6A6"/>
        <w:sz w:val="56"/>
        <w:szCs w:val="56"/>
      </w:rP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66D0F"/>
    <w:multiLevelType w:val="hybridMultilevel"/>
    <w:tmpl w:val="3BBAA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2EC"/>
    <w:rsid w:val="0047531C"/>
    <w:rsid w:val="007752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0CA65"/>
  <w15:chartTrackingRefBased/>
  <w15:docId w15:val="{EAB7D5D3-E05B-4698-BC0C-D0A6F4567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752EC"/>
    <w:pPr>
      <w:spacing w:after="0" w:line="288" w:lineRule="auto"/>
    </w:pPr>
    <w:rPr>
      <w:rFonts w:ascii="Segoe UI" w:hAnsi="Segoe UI"/>
      <w:sz w:val="21"/>
      <w:szCs w:val="21"/>
    </w:rPr>
  </w:style>
  <w:style w:type="paragraph" w:styleId="berschrift1">
    <w:name w:val="heading 1"/>
    <w:aliases w:val="GLA Überschrift 1"/>
    <w:basedOn w:val="Standard"/>
    <w:next w:val="Standard"/>
    <w:link w:val="berschrift1Zchn"/>
    <w:uiPriority w:val="9"/>
    <w:unhideWhenUsed/>
    <w:rsid w:val="007752EC"/>
    <w:pPr>
      <w:ind w:right="567"/>
      <w:outlineLvl w:val="0"/>
    </w:pPr>
    <w:rPr>
      <w:rFonts w:eastAsia="Times New Roman" w:cs="Times New Roman"/>
      <w:b/>
      <w:bCs/>
      <w:sz w:val="32"/>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GLA Überschrift 1 Zchn"/>
    <w:basedOn w:val="Absatz-Standardschriftart"/>
    <w:link w:val="berschrift1"/>
    <w:uiPriority w:val="9"/>
    <w:rsid w:val="007752EC"/>
    <w:rPr>
      <w:rFonts w:ascii="Segoe UI" w:eastAsia="Times New Roman" w:hAnsi="Segoe UI" w:cs="Times New Roman"/>
      <w:b/>
      <w:bCs/>
      <w:sz w:val="32"/>
      <w:szCs w:val="28"/>
    </w:rPr>
  </w:style>
  <w:style w:type="paragraph" w:styleId="Fuzeile">
    <w:name w:val="footer"/>
    <w:basedOn w:val="Standard"/>
    <w:link w:val="FuzeileZchn"/>
    <w:uiPriority w:val="99"/>
    <w:semiHidden/>
    <w:rsid w:val="007752EC"/>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7752EC"/>
    <w:rPr>
      <w:rFonts w:ascii="Segoe UI" w:hAnsi="Segoe UI"/>
      <w:sz w:val="21"/>
      <w:szCs w:val="21"/>
    </w:rPr>
  </w:style>
  <w:style w:type="paragraph" w:styleId="Listenabsatz">
    <w:name w:val="List Paragraph"/>
    <w:basedOn w:val="Standard"/>
    <w:uiPriority w:val="34"/>
    <w:qFormat/>
    <w:rsid w:val="007752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05619">
      <w:bodyDiv w:val="1"/>
      <w:marLeft w:val="0"/>
      <w:marRight w:val="0"/>
      <w:marTop w:val="0"/>
      <w:marBottom w:val="0"/>
      <w:divBdr>
        <w:top w:val="none" w:sz="0" w:space="0" w:color="auto"/>
        <w:left w:val="none" w:sz="0" w:space="0" w:color="auto"/>
        <w:bottom w:val="none" w:sz="0" w:space="0" w:color="auto"/>
        <w:right w:val="none" w:sz="0" w:space="0" w:color="auto"/>
      </w:divBdr>
    </w:div>
    <w:div w:id="42160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1267</Characters>
  <Application>Microsoft Office Word</Application>
  <DocSecurity>0</DocSecurity>
  <Lines>10</Lines>
  <Paragraphs>2</Paragraphs>
  <ScaleCrop>false</ScaleCrop>
  <Company>Stadt Gladbeck</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Langhof, Anna</dc:creator>
  <cp:keywords/>
  <dc:description/>
  <cp:lastModifiedBy>Langhof, Anna</cp:lastModifiedBy>
  <cp:revision>1</cp:revision>
  <dcterms:created xsi:type="dcterms:W3CDTF">2025-01-23T09:30:00Z</dcterms:created>
  <dcterms:modified xsi:type="dcterms:W3CDTF">2025-01-23T09:36:00Z</dcterms:modified>
</cp:coreProperties>
</file>